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23C" w:rsidRPr="00B44D46" w:rsidP="001822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5-1119-2002/2024</w:t>
      </w:r>
    </w:p>
    <w:p w:rsidR="00637B29" w:rsidRPr="00B44D46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37B29" w:rsidRPr="00B44D46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637B29" w:rsidRPr="00B44D46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637B29" w:rsidRPr="00B44D46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37B29" w:rsidRPr="00B44D46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Мировой судья судебного участка № 2 Нефтеюганского судебного района Ханты-Мансийского автономного округа - Юг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Е.А.Таскаева (ХМАО-Югра,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8A27BB" w:rsidRPr="00B44D46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Жирякова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,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инвалидности не имеющего,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***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01: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A00D0" w:rsidRPr="00B44D46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06F4" w:rsidRPr="00B44D46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D06F4" w:rsidRPr="00B44D46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9E" w:rsidRPr="00B44D46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44D46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44D46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г.Нефтеюганск</w:t>
      </w:r>
      <w:r w:rsidRPr="00B44D46" w:rsidR="003917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мкрн.,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д.30,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***,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</w:t>
      </w:r>
      <w:r w:rsidRPr="00B44D46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права управления транспортными средствами,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опьянения установлено в ходе проведения освидетельствования, показания прибора составили 1,045 мг/л выдыхаемого воздуха,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действия не содер</w:t>
      </w:r>
      <w:r w:rsidRPr="00B44D46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уголовно наказуемого деяния, чем нарушил п. 2.7 ПДД РФ.</w:t>
      </w:r>
    </w:p>
    <w:p w:rsidR="0018223C" w:rsidRPr="00B44D46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административного ма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правонарушения признал.</w:t>
      </w:r>
      <w:r w:rsidRPr="00B44D46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пояснил, что действительно управлял транспортным средством находясь в состоянии опьянения. 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4D46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удостоверения не получал. </w:t>
      </w:r>
    </w:p>
    <w:p w:rsidR="007D06F4" w:rsidRPr="00B44D46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приходит к выводу, что вина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доказана и подтверждается совокупностью следующих доказательств:</w:t>
      </w:r>
    </w:p>
    <w:p w:rsidR="007D06F4" w:rsidRPr="00B44D46" w:rsidP="00F322F6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протоколом об админист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86 ХМ 429323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B44D46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Жиряков И.Н. 15 сентября 2024 года в 22 час. 30 мин. в г.Нефтеюганске, в 10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мкрн.,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д.30, управлял транспортным средством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состоянии опьянения, не имея права управления транспортными средствами, состояние опьянения установлено в ходе проведения освидетельствования, показания прибора составили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 выдыхаемого воздуха, если такие действия не содержат уголовно наказуемого деяния, чем нарушил п. 2.7 ПДД РФ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4D46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протокола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Жирякову И.Н.</w:t>
      </w:r>
      <w:r w:rsidRPr="00B44D46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25.1</w:t>
      </w:r>
      <w:r w:rsidRPr="00B44D46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вручена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имеются подписи в соответствующих графах протокола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протоколе Жиряков И.Н. указал – согласен в нарушением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D06F4" w:rsidRPr="00B44D46" w:rsidP="002A42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B44D46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86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540108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управления транспортным средством</w:t>
      </w:r>
      <w:r w:rsidRPr="00B44D46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налич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п</w:t>
      </w:r>
      <w:r w:rsidRPr="00B44D46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ризнаков опьянения</w:t>
      </w:r>
      <w:r w:rsidRPr="00B44D46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запах алкоголя изо рта,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позы</w:t>
      </w:r>
      <w:r w:rsidRPr="00B44D46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4D46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4D46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составлении протокола производилась видеозапись</w:t>
      </w:r>
      <w:r w:rsidRPr="00B44D46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имеется отметка в протоколе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B29" w:rsidRPr="00B44D46" w:rsidP="007D06F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4D46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86 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040495</w:t>
      </w:r>
      <w:r w:rsidRPr="00B44D46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алкогольного опьянения от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освидетельствование проведено</w:t>
      </w:r>
      <w:r w:rsidRPr="00B44D46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r w:rsidRPr="00B44D46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специального технического средства измерения Анализатор паров этанола в выдыхаемом воздухе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Алкотектор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</w:t>
      </w:r>
      <w:r w:rsidRPr="00B44D46" w:rsidR="0016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заводской номер прибора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850675</w:t>
      </w:r>
      <w:r w:rsidRPr="00B44D46" w:rsidR="0016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едней поверки прибора 27.10.2023</w:t>
      </w:r>
      <w:r w:rsidRPr="00B44D46" w:rsidR="0016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4D46" w:rsidR="001331C2">
        <w:rPr>
          <w:rFonts w:ascii="Times New Roman" w:hAnsi="Times New Roman" w:cs="Times New Roman"/>
          <w:sz w:val="24"/>
          <w:szCs w:val="24"/>
        </w:rPr>
        <w:t>при наличии признаков опьянения: запах алкоголя изо рта, неустойчивость позы, нарушение речи, установлено наличие абсолютного этилового спирта в выдыхаемом воздухе в концентрации</w:t>
      </w:r>
      <w:r w:rsidRPr="00B44D46" w:rsidR="0016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16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 выдыхаемого 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Жиряковым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  <w:r w:rsidRPr="00B44D46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r w:rsidRPr="00B44D46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протокола производилась видеозапись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имеется отмет</w:t>
      </w:r>
      <w:r w:rsidRPr="00B44D46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протоколе. В протоколе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указал, что с результатами освидетельствования согласен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протоколе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отметк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D46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ст.51 Конституции РФ, ст.25.1 КоАП РФ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на видеозапись</w:t>
      </w:r>
      <w:r w:rsidRPr="00B44D46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протокола вручен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6F4" w:rsidRPr="00B44D46" w:rsidP="007D06F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бумажны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исследования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</w:t>
      </w:r>
      <w:r w:rsidRPr="00B44D46" w:rsidR="00CF0B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подписанный правонарушителем и сотрудником ОГИБДД</w:t>
      </w:r>
      <w:r w:rsidRPr="00B44D46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результатом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согласен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собственноручно указал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2B2" w:rsidRPr="00B44D46" w:rsidP="007432B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B44D46" w:rsidR="00163E89">
        <w:rPr>
          <w:rFonts w:ascii="Times New Roman" w:hAnsi="Times New Roman" w:cs="Times New Roman"/>
          <w:sz w:val="24"/>
          <w:szCs w:val="24"/>
        </w:rPr>
        <w:t>свидетельство о поверке № С-ВЯ/</w:t>
      </w:r>
      <w:r w:rsidRPr="00B44D46" w:rsidR="00401AC2">
        <w:rPr>
          <w:rFonts w:ascii="Times New Roman" w:hAnsi="Times New Roman" w:cs="Times New Roman"/>
          <w:sz w:val="24"/>
          <w:szCs w:val="24"/>
        </w:rPr>
        <w:t>27-10-2023/29024</w:t>
      </w:r>
      <w:r w:rsidRPr="00B44D46" w:rsidR="001F6CE2">
        <w:rPr>
          <w:rFonts w:ascii="Times New Roman" w:hAnsi="Times New Roman" w:cs="Times New Roman"/>
          <w:sz w:val="24"/>
          <w:szCs w:val="24"/>
        </w:rPr>
        <w:t>5639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 средства измерения анализаторы паров этанола в выдыхаемом воздухе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Алкотектор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заводской номер прибора 850675</w:t>
      </w:r>
      <w:r w:rsidRPr="00B44D46" w:rsidR="00983CE2">
        <w:rPr>
          <w:rFonts w:ascii="Times New Roman" w:hAnsi="Times New Roman" w:cs="Times New Roman"/>
          <w:sz w:val="24"/>
          <w:szCs w:val="24"/>
        </w:rPr>
        <w:t>,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 проверено в полном объеме в соответствии с </w:t>
      </w:r>
      <w:r w:rsidRPr="00B44D46" w:rsidR="00401AC2">
        <w:rPr>
          <w:rFonts w:ascii="Times New Roman" w:hAnsi="Times New Roman" w:cs="Times New Roman"/>
          <w:sz w:val="24"/>
          <w:szCs w:val="24"/>
        </w:rPr>
        <w:t>МП</w:t>
      </w:r>
      <w:r w:rsidRPr="00B44D46"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Pr="00B44D46" w:rsidR="00401AC2">
        <w:rPr>
          <w:rFonts w:ascii="Times New Roman" w:hAnsi="Times New Roman" w:cs="Times New Roman"/>
          <w:sz w:val="24"/>
          <w:szCs w:val="24"/>
        </w:rPr>
        <w:t>242-1063-2010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B44D46" w:rsidR="00401AC2">
        <w:rPr>
          <w:rFonts w:ascii="Times New Roman" w:hAnsi="Times New Roman" w:cs="Times New Roman"/>
          <w:sz w:val="24"/>
          <w:szCs w:val="24"/>
        </w:rPr>
        <w:t>26.10.2024</w:t>
      </w:r>
      <w:r w:rsidRPr="00B44D46" w:rsidR="00163E89">
        <w:rPr>
          <w:rFonts w:ascii="Times New Roman" w:hAnsi="Times New Roman" w:cs="Times New Roman"/>
          <w:sz w:val="24"/>
          <w:szCs w:val="24"/>
        </w:rPr>
        <w:t>;</w:t>
      </w:r>
      <w:r w:rsidRPr="00B44D46" w:rsidR="002E0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C2" w:rsidRPr="00B44D46" w:rsidP="0013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инспектор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отделения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ИАЗ и ПБДД Госавтоинспекции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г.Нефтеюганску А.А.Колесниковой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уроженец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данным отделения исполнения административного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Госавтоинспекции ОМВД России по г. Нефтеюганску в списках лишенных права управления всеми видами и категориями транспортных средств не значиться, водительское удостоверение на территории Российской Федерации не имеет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31C2" w:rsidRPr="00B44D46" w:rsidP="001331C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формы 1П н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Жирякова И.Н.;</w:t>
      </w:r>
    </w:p>
    <w:p w:rsidR="001331C2" w:rsidRPr="00B44D46" w:rsidP="001331C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СПО СК «Российский паспорт» на Жирякова И.Н.;</w:t>
      </w:r>
    </w:p>
    <w:p w:rsidR="007432B2" w:rsidRPr="00B44D46" w:rsidP="001F6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4D46" w:rsidR="00EB2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задержании транспортного средства 86 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ФУ 003384</w:t>
      </w:r>
      <w:r w:rsidRPr="00B44D46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B44D46" w:rsidR="002E09B8">
        <w:rPr>
          <w:rFonts w:ascii="Times New Roman" w:hAnsi="Times New Roman" w:cs="Times New Roman"/>
          <w:sz w:val="24"/>
          <w:szCs w:val="24"/>
        </w:rPr>
        <w:t xml:space="preserve">т/с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 w:rsidR="0013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Pr="00B44D46" w:rsidR="001F6CE2">
        <w:rPr>
          <w:rFonts w:ascii="Times New Roman" w:hAnsi="Times New Roman" w:cs="Times New Roman"/>
          <w:sz w:val="24"/>
          <w:szCs w:val="24"/>
        </w:rPr>
        <w:t>Далилову</w:t>
      </w:r>
      <w:r w:rsidRPr="00B44D46" w:rsidR="001F6CE2">
        <w:rPr>
          <w:rFonts w:ascii="Times New Roman" w:hAnsi="Times New Roman" w:cs="Times New Roman"/>
          <w:sz w:val="24"/>
          <w:szCs w:val="24"/>
        </w:rPr>
        <w:t xml:space="preserve"> И.М.</w:t>
      </w:r>
      <w:r w:rsidRPr="00B44D46" w:rsidR="00163E89">
        <w:rPr>
          <w:rFonts w:ascii="Times New Roman" w:hAnsi="Times New Roman" w:cs="Times New Roman"/>
          <w:sz w:val="24"/>
          <w:szCs w:val="24"/>
        </w:rPr>
        <w:t xml:space="preserve"> для транспортировки и помещения на специализированную стоянку</w:t>
      </w:r>
      <w:r w:rsidRPr="00B44D46" w:rsidR="002E09B8">
        <w:rPr>
          <w:rFonts w:ascii="Times New Roman" w:hAnsi="Times New Roman" w:cs="Times New Roman"/>
          <w:sz w:val="24"/>
          <w:szCs w:val="24"/>
        </w:rPr>
        <w:t xml:space="preserve"> ИП Шашко</w:t>
      </w:r>
      <w:r w:rsidRPr="00B44D46" w:rsidR="00163E89">
        <w:rPr>
          <w:rFonts w:ascii="Times New Roman" w:hAnsi="Times New Roman" w:cs="Times New Roman"/>
          <w:sz w:val="24"/>
          <w:szCs w:val="24"/>
        </w:rPr>
        <w:t>. При составлении протокола производилась видеозапись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AC2" w:rsidRPr="00B44D46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административных правонарушений;</w:t>
      </w:r>
    </w:p>
    <w:p w:rsidR="00983CE2" w:rsidRPr="00B44D46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доставлении (принудительном препровождении) лица в служебное помещение ОВД от </w:t>
      </w:r>
      <w:r w:rsidRPr="00B44D46" w:rsidR="001F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B29" w:rsidRPr="00B44D46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задержании от </w:t>
      </w:r>
      <w:r w:rsidRPr="00B44D46" w:rsidR="001F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 И.Н.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задержан </w:t>
      </w:r>
      <w:r w:rsidRPr="00B44D46" w:rsidR="001F6CE2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44D46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B44D46" w:rsidR="001F6CE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мин.;</w:t>
      </w:r>
    </w:p>
    <w:p w:rsidR="00B07E1C" w:rsidRPr="00B44D46" w:rsidP="00B07E1C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D46">
        <w:rPr>
          <w:rFonts w:ascii="Times New Roman" w:hAnsi="Times New Roman" w:cs="Times New Roman"/>
          <w:sz w:val="24"/>
          <w:szCs w:val="24"/>
        </w:rPr>
        <w:t xml:space="preserve">- требованиями ИЦ УМВД России по г.Москва и по ХМАО-Югре на </w:t>
      </w:r>
      <w:r w:rsidRPr="00B44D46" w:rsidR="008A27BB">
        <w:rPr>
          <w:rFonts w:ascii="Times New Roman" w:hAnsi="Times New Roman" w:cs="Times New Roman"/>
          <w:sz w:val="24"/>
          <w:szCs w:val="24"/>
        </w:rPr>
        <w:t>Жиряков</w:t>
      </w:r>
      <w:r w:rsidRPr="00B44D46" w:rsidR="001F6CE2">
        <w:rPr>
          <w:rFonts w:ascii="Times New Roman" w:hAnsi="Times New Roman" w:cs="Times New Roman"/>
          <w:sz w:val="24"/>
          <w:szCs w:val="24"/>
        </w:rPr>
        <w:t>а</w:t>
      </w:r>
      <w:r w:rsidRPr="00B44D46" w:rsidR="008A27BB">
        <w:rPr>
          <w:rFonts w:ascii="Times New Roman" w:hAnsi="Times New Roman" w:cs="Times New Roman"/>
          <w:sz w:val="24"/>
          <w:szCs w:val="24"/>
        </w:rPr>
        <w:t xml:space="preserve"> И.Н.</w:t>
      </w:r>
      <w:r w:rsidRPr="00B44D46">
        <w:rPr>
          <w:rFonts w:ascii="Times New Roman" w:hAnsi="Times New Roman" w:cs="Times New Roman"/>
          <w:sz w:val="24"/>
          <w:szCs w:val="24"/>
        </w:rPr>
        <w:t xml:space="preserve"> согласно которым ИЦ сведениями о наличие судимости неснятой и непогашенной по ст. 264 УК РФ, не располагает; </w:t>
      </w:r>
    </w:p>
    <w:p w:rsidR="001F6CE2" w:rsidRPr="00B44D46" w:rsidP="00B07E1C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D46">
        <w:rPr>
          <w:rFonts w:ascii="Times New Roman" w:hAnsi="Times New Roman" w:cs="Times New Roman"/>
          <w:sz w:val="24"/>
          <w:szCs w:val="24"/>
        </w:rPr>
        <w:t>-объяснением Хамавова А.А. от 15.09.2024, согласно которому 15.09.2024 о</w:t>
      </w:r>
      <w:r w:rsidRPr="00B44D46">
        <w:rPr>
          <w:rFonts w:ascii="Times New Roman" w:hAnsi="Times New Roman" w:cs="Times New Roman"/>
          <w:sz w:val="24"/>
          <w:szCs w:val="24"/>
        </w:rPr>
        <w:t xml:space="preserve">коло 22-20 час. заметил т/с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которой находилось двое мужчин пытались сесть в автомобиль. Он подошел к мужчинам и почувствовал от них резкий запах алкоголя, речь была невнятная. Впоследствии эти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сели в автомобиль, запустили двигатель, как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а/м начал движение, проезжающий мимо экипаж ДПС остановил указанный автомобиль. Водителем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оказался Жиряков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И.Н..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дачей объяснения Хамавову А.А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положения ст.51 Конституции РФ, ст.25.6, 17.9 КоАП РФ;</w:t>
      </w:r>
    </w:p>
    <w:p w:rsidR="00B07E1C" w:rsidRPr="00B44D46" w:rsidP="00B07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видеофиксацией </w:t>
      </w:r>
      <w:r w:rsidRPr="00B44D46">
        <w:rPr>
          <w:rFonts w:ascii="Times New Roman" w:hAnsi="Times New Roman" w:cs="Times New Roman"/>
          <w:sz w:val="24"/>
          <w:szCs w:val="24"/>
        </w:rPr>
        <w:t>процедуры отстранения от управления транспортным средством и освидетельствования на состояние опьянения, из которой следует, что нарушений должностными лицами ГИБДД допущен</w:t>
      </w:r>
      <w:r w:rsidRPr="00B44D46">
        <w:rPr>
          <w:rFonts w:ascii="Times New Roman" w:hAnsi="Times New Roman" w:cs="Times New Roman"/>
          <w:sz w:val="24"/>
          <w:szCs w:val="24"/>
        </w:rPr>
        <w:t>о не было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13 Постановления Пленума Верховного Суда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 при привлечении к адм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>виновные в их совершении лица - освобождены от административной ответст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</w:t>
      </w:r>
      <w:r w:rsidRPr="00B44D46">
        <w:rPr>
          <w:rFonts w:ascii="Times New Roman" w:hAnsi="Times New Roman" w:cs="Times New Roman"/>
          <w:bCs/>
          <w:sz w:val="24"/>
          <w:szCs w:val="24"/>
          <w:lang w:val="x-none"/>
        </w:rPr>
        <w:t>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       В материалах дела имеются составленные в отнош</w:t>
      </w:r>
      <w:r w:rsidRPr="00B44D46">
        <w:rPr>
          <w:rFonts w:ascii="Times New Roman" w:hAnsi="Times New Roman" w:cs="Times New Roman"/>
          <w:bCs/>
          <w:sz w:val="24"/>
          <w:szCs w:val="24"/>
        </w:rPr>
        <w:t xml:space="preserve">ении </w:t>
      </w:r>
      <w:r w:rsidRPr="00B44D46" w:rsidR="008A27BB">
        <w:rPr>
          <w:rFonts w:ascii="Times New Roman" w:hAnsi="Times New Roman" w:cs="Times New Roman"/>
          <w:bCs/>
          <w:sz w:val="24"/>
          <w:szCs w:val="24"/>
        </w:rPr>
        <w:t>Жиряков И.Н.</w:t>
      </w: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</w:t>
      </w:r>
      <w:r w:rsidRPr="00B44D46" w:rsidR="00B2104C">
        <w:rPr>
          <w:rFonts w:ascii="Times New Roman" w:hAnsi="Times New Roman" w:cs="Times New Roman"/>
          <w:bCs/>
          <w:sz w:val="24"/>
          <w:szCs w:val="24"/>
        </w:rPr>
        <w:t xml:space="preserve"> видеозапись,</w:t>
      </w: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D46" w:rsidR="0018223C">
        <w:rPr>
          <w:rFonts w:ascii="Times New Roman" w:hAnsi="Times New Roman" w:cs="Times New Roman"/>
          <w:bCs/>
          <w:sz w:val="24"/>
          <w:szCs w:val="24"/>
        </w:rPr>
        <w:t xml:space="preserve">объяснение свидетеля, </w:t>
      </w:r>
      <w:r w:rsidRPr="00B44D46">
        <w:rPr>
          <w:rFonts w:ascii="Times New Roman" w:hAnsi="Times New Roman" w:cs="Times New Roman"/>
          <w:bCs/>
          <w:sz w:val="24"/>
          <w:szCs w:val="24"/>
        </w:rPr>
        <w:t xml:space="preserve">что является, в соответствии со ст. 27.12 КоАП РФ, доказательством управления </w:t>
      </w:r>
      <w:r w:rsidRPr="00B44D46" w:rsidR="004A00D0">
        <w:rPr>
          <w:rFonts w:ascii="Times New Roman" w:hAnsi="Times New Roman" w:cs="Times New Roman"/>
          <w:bCs/>
          <w:sz w:val="24"/>
          <w:szCs w:val="24"/>
        </w:rPr>
        <w:t>им</w:t>
      </w: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автомобилем, поскольку данные протоколы, акты, составляются должностным лицом лишь в отношении лица, которое управляет транспортным средством. 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         Имеющиеся в материалах дела доказательства не противоречивы, последовательны, соответствуют критерию </w:t>
      </w:r>
      <w:r w:rsidRPr="00B44D46">
        <w:rPr>
          <w:rFonts w:ascii="Times New Roman" w:hAnsi="Times New Roman" w:cs="Times New Roman"/>
          <w:bCs/>
          <w:sz w:val="24"/>
          <w:szCs w:val="24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Судья квалифицирует действия 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D46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3 ст. 12.8 Кодекса Российской Федерации об административных право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нарушениях, «управление транспортным средством водителем, находящимся в состоянии опьянения и не имеющим права управления</w:t>
      </w:r>
      <w:r w:rsidRPr="00B44D46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транспортными средствами, если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действия не содержат уголовно наказуемого деяния».</w:t>
      </w:r>
    </w:p>
    <w:p w:rsidR="007D06F4" w:rsidRPr="00B44D46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44D46" w:rsidR="00CF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назначении наказания мировой судья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характер совершенного административного правонарушения, личность виновного, к смягчающим </w:t>
      </w:r>
      <w:r w:rsidRPr="00B44D46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обстоятельствам</w:t>
      </w:r>
      <w:r w:rsidRPr="00B44D46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Pr="00B44D46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со ст. 4.2 КоАП РФ,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относит признание вины.</w:t>
      </w:r>
    </w:p>
    <w:p w:rsidR="007D06F4" w:rsidRPr="00B44D46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Отягчающи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обстоятельств, пр</w:t>
      </w:r>
      <w:r w:rsidRPr="00B44D46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44D46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4.3 КоАП РФ, 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4C" w:rsidRPr="00B44D46" w:rsidP="00D9154C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B44D46">
        <w:rPr>
          <w:rFonts w:ascii="Times New Roman" w:hAnsi="Times New Roman" w:cs="Times New Roman"/>
          <w:color w:val="auto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административн</w:t>
      </w:r>
      <w:r w:rsidRPr="00B44D46">
        <w:rPr>
          <w:rFonts w:ascii="Times New Roman" w:hAnsi="Times New Roman" w:cs="Times New Roman"/>
          <w:color w:val="auto"/>
        </w:rPr>
        <w:t>ого ареста, поскольку данный вид наказания будет соответствовать целям и задачам наказания, предупредит совершение им новых правонарушений.</w:t>
      </w:r>
      <w:r w:rsidRPr="00B44D46">
        <w:rPr>
          <w:rFonts w:ascii="Times New Roman" w:hAnsi="Times New Roman" w:cs="Times New Roman"/>
          <w:color w:val="auto"/>
        </w:rPr>
        <w:t xml:space="preserve"> Кроме того, </w:t>
      </w:r>
      <w:r w:rsidRPr="00B44D46" w:rsidR="008A27BB">
        <w:rPr>
          <w:rFonts w:ascii="Times New Roman" w:hAnsi="Times New Roman" w:cs="Times New Roman"/>
          <w:color w:val="auto"/>
        </w:rPr>
        <w:t>Жиряков И.Н.</w:t>
      </w:r>
      <w:r w:rsidRPr="00B44D46">
        <w:rPr>
          <w:rFonts w:ascii="Times New Roman" w:hAnsi="Times New Roman" w:cs="Times New Roman"/>
          <w:color w:val="auto"/>
        </w:rPr>
        <w:t xml:space="preserve"> не относится к категории лиц, которым не может быть назначено административное наказание в </w:t>
      </w:r>
      <w:r w:rsidRPr="00B44D46">
        <w:rPr>
          <w:rFonts w:ascii="Times New Roman" w:hAnsi="Times New Roman" w:cs="Times New Roman"/>
          <w:color w:val="auto"/>
        </w:rPr>
        <w:t>виде административного ареста.</w:t>
      </w:r>
    </w:p>
    <w:p w:rsidR="007D06F4" w:rsidRPr="00B44D46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ст. 23.1, 29.10, 32.8 Кодекса РФ об административных правонарушениях, мировой судья,</w:t>
      </w:r>
    </w:p>
    <w:p w:rsidR="007D06F4" w:rsidRPr="00B44D46" w:rsidP="007D06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6F4" w:rsidRPr="00B44D46" w:rsidP="00A412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7D06F4" w:rsidRPr="00B44D46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Жирякова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</w:t>
      </w:r>
      <w:r w:rsidRPr="00B44D46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 в виде административного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ареста сроком на 10 (десять) суток.</w:t>
      </w:r>
    </w:p>
    <w:p w:rsidR="007D06F4" w:rsidRPr="00B44D46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Срок ареста исчислять с момента административного задержания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</w:t>
      </w:r>
      <w:r w:rsidRPr="00B44D46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</w:t>
      </w:r>
      <w:r w:rsidRPr="00B44D46" w:rsidR="00D9154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B44D46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D06F4" w:rsidRPr="00B44D46" w:rsidP="007D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</w:t>
      </w:r>
      <w:r w:rsidRPr="00B44D46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подлежит немедленному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исполнению.</w:t>
      </w:r>
    </w:p>
    <w:p w:rsidR="007D06F4" w:rsidRPr="00B44D46" w:rsidP="007D06F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копии постановления, через мирового судью. В этот же срок постановление может быть опротестовано прокурором. </w:t>
      </w:r>
    </w:p>
    <w:p w:rsidR="007D06F4" w:rsidRPr="00B44D46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44D46" w:rsidRPr="00B44D46" w:rsidP="00B44D4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46" w:rsidRPr="00B44D46" w:rsidP="00B44D4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6F4" w:rsidRPr="00B44D46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Мировой судья                                         </w:t>
      </w:r>
      <w:r w:rsidRPr="00B44D46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4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D46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Е.А.Таскаева</w:t>
      </w:r>
    </w:p>
    <w:p w:rsidR="007D06F4" w:rsidRPr="00B44D46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23C" w:rsidRPr="00B44D46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29" w:rsidRPr="00B44D46">
      <w:pPr>
        <w:widowControl w:val="0"/>
        <w:tabs>
          <w:tab w:val="left" w:pos="7655"/>
        </w:tabs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sectPr w:rsidSect="00637B2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4"/>
    <w:rsid w:val="00044532"/>
    <w:rsid w:val="00047ECF"/>
    <w:rsid w:val="001331C2"/>
    <w:rsid w:val="00163E89"/>
    <w:rsid w:val="0018223C"/>
    <w:rsid w:val="001D41BD"/>
    <w:rsid w:val="001F64E7"/>
    <w:rsid w:val="001F6CE2"/>
    <w:rsid w:val="002A4224"/>
    <w:rsid w:val="002B4DE4"/>
    <w:rsid w:val="002E09B8"/>
    <w:rsid w:val="00315709"/>
    <w:rsid w:val="00355516"/>
    <w:rsid w:val="00391753"/>
    <w:rsid w:val="003B457B"/>
    <w:rsid w:val="00401AC2"/>
    <w:rsid w:val="004A00D0"/>
    <w:rsid w:val="0057279E"/>
    <w:rsid w:val="005E33A1"/>
    <w:rsid w:val="00637B29"/>
    <w:rsid w:val="006639A9"/>
    <w:rsid w:val="007432B2"/>
    <w:rsid w:val="007D06F4"/>
    <w:rsid w:val="008A27BB"/>
    <w:rsid w:val="008D78E2"/>
    <w:rsid w:val="00914A91"/>
    <w:rsid w:val="0092165C"/>
    <w:rsid w:val="00983CE2"/>
    <w:rsid w:val="00A412A3"/>
    <w:rsid w:val="00B07E1C"/>
    <w:rsid w:val="00B2104C"/>
    <w:rsid w:val="00B44D46"/>
    <w:rsid w:val="00C91EFE"/>
    <w:rsid w:val="00CF0BF4"/>
    <w:rsid w:val="00D61FF1"/>
    <w:rsid w:val="00D878A9"/>
    <w:rsid w:val="00D9154C"/>
    <w:rsid w:val="00E832C4"/>
    <w:rsid w:val="00EA6CAA"/>
    <w:rsid w:val="00EB2390"/>
    <w:rsid w:val="00F322F6"/>
    <w:rsid w:val="00F35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8CB1DB-2CE0-4DDC-B7B2-34CA518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47E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047E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E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2104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04C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  <w:style w:type="paragraph" w:styleId="NoSpacing">
    <w:name w:val="No Spacing"/>
    <w:uiPriority w:val="1"/>
    <w:qFormat/>
    <w:rsid w:val="00D9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